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504a2509fe4e0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CCSMPR21</w:t>
            </w:r>
            <w:r>
              <w:rPr>
                <w:b/>
              </w:rPr>
              <w:br/>
            </w:r>
            <w:r>
              <w:rPr>
                <w:b/>
              </w:rPr>
              <w:t>Direct music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97932dbd7124b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b63d79ef7db45af" /><Relationship Type="http://schemas.openxmlformats.org/officeDocument/2006/relationships/numbering" Target="/word/numbering.xml" Id="R27f0dca29d9742aa" /><Relationship Type="http://schemas.openxmlformats.org/officeDocument/2006/relationships/settings" Target="/word/settings.xml" Id="Rda71a129c1d14695" /><Relationship Type="http://schemas.openxmlformats.org/officeDocument/2006/relationships/image" Target="/word/media/331325ec-2796-4d12-8eea-d738c796998c.png" Id="R197932dbd7124b91" /></Relationships>
</file>