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d2d3faf23a41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CCSMPR4</w:t>
            </w:r>
            <w:r>
              <w:rPr>
                <w:b/>
              </w:rPr>
              <w:br/>
            </w:r>
            <w:r>
              <w:rPr>
                <w:b/>
              </w:rPr>
              <w:t>Arrange music for digital media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9d8983c02345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67a64232864a2a" /><Relationship Type="http://schemas.openxmlformats.org/officeDocument/2006/relationships/numbering" Target="/word/numbering.xml" Id="R593affe0bdb24bc9" /><Relationship Type="http://schemas.openxmlformats.org/officeDocument/2006/relationships/settings" Target="/word/settings.xml" Id="R14db390995ea4d42" /><Relationship Type="http://schemas.openxmlformats.org/officeDocument/2006/relationships/image" Target="/word/media/ded689d3-6b7b-4fc7-a3d3-d64db00be8b0.png" Id="R539d8983c0234597" /></Relationships>
</file>