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7dd7d7999046c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CCSFL56</w:t>
            </w:r>
            <w:r>
              <w:rPr>
                <w:b/>
              </w:rPr>
              <w:br/>
            </w:r>
            <w:r>
              <w:rPr>
                <w:b/>
              </w:rPr>
              <w:t xml:space="preserve">Respond to complaints about your freelance work in creative and cultural industries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bf1c826ec0b4a5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4fa937706484d19" /><Relationship Type="http://schemas.openxmlformats.org/officeDocument/2006/relationships/numbering" Target="/word/numbering.xml" Id="Rfab441351cb84185" /><Relationship Type="http://schemas.openxmlformats.org/officeDocument/2006/relationships/settings" Target="/word/settings.xml" Id="R1659f0347d984b91" /><Relationship Type="http://schemas.openxmlformats.org/officeDocument/2006/relationships/image" Target="/word/media/c521b691-397b-4dda-9b3e-618e69443d9e.png" Id="R6bf1c826ec0b4a5f" /></Relationships>
</file>