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96f46c61bc4e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CCSAPLE26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Contribute to the production and distribution of publicity material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495a341f8241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a27572bcb94ceb" /><Relationship Type="http://schemas.openxmlformats.org/officeDocument/2006/relationships/numbering" Target="/word/numbering.xml" Id="R5463e54ca0a3407d" /><Relationship Type="http://schemas.openxmlformats.org/officeDocument/2006/relationships/settings" Target="/word/settings.xml" Id="R5e6fc10b14444596" /><Relationship Type="http://schemas.openxmlformats.org/officeDocument/2006/relationships/image" Target="/word/media/95f1b8f0-b9ab-4a16-814a-23be8e407ed2.png" Id="R40495a341f8241de" /></Relationships>
</file>