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b976040fc24eb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COSVR269L</w:t>
            </w:r>
            <w:r>
              <w:rPr>
                <w:b/>
              </w:rPr>
              <w:br/>
            </w:r>
            <w:r>
              <w:rPr>
                <w:b/>
              </w:rPr>
              <w:t>Install graphic displays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ddb9a13b3164b0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79a2d357ac04964" /><Relationship Type="http://schemas.openxmlformats.org/officeDocument/2006/relationships/numbering" Target="/word/numbering.xml" Id="R647a4f49cffc4d58" /><Relationship Type="http://schemas.openxmlformats.org/officeDocument/2006/relationships/settings" Target="/word/settings.xml" Id="Re5d67d8b1e2440fe" /><Relationship Type="http://schemas.openxmlformats.org/officeDocument/2006/relationships/image" Target="/word/media/fda0e1dc-5ef3-415d-8d3c-1a370cb45261.png" Id="Reddb9a13b3164b0e" /></Relationships>
</file>