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12e5e33d3747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COSBEDMO10</w:t>
            </w:r>
            <w:r>
              <w:rPr>
                <w:b/>
              </w:rPr>
              <w:br/>
            </w:r>
            <w:r>
              <w:rPr>
                <w:b/>
              </w:rPr>
              <w:t>Investigate development factors and solutions in built environment design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8b760fa1754f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241c7224504dc3" /><Relationship Type="http://schemas.openxmlformats.org/officeDocument/2006/relationships/numbering" Target="/word/numbering.xml" Id="R66a6a1b581b34bf6" /><Relationship Type="http://schemas.openxmlformats.org/officeDocument/2006/relationships/settings" Target="/word/settings.xml" Id="R52caa3898d3642ad" /><Relationship Type="http://schemas.openxmlformats.org/officeDocument/2006/relationships/image" Target="/word/media/070b76ec-8b6b-4e8c-b8b8-0050df4ed2d0.png" Id="R878b760fa1754f0a" /></Relationships>
</file>