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22f6786f549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COSVR82</w:t>
            </w:r>
            <w:r>
              <w:rPr>
                <w:b/>
              </w:rPr>
              <w:br/>
            </w:r>
            <w:r>
              <w:rPr>
                <w:b/>
              </w:rPr>
              <w:t>Install complex fibrous plaster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6262dc10f24b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f200be9b7f4d7a" /><Relationship Type="http://schemas.openxmlformats.org/officeDocument/2006/relationships/numbering" Target="/word/numbering.xml" Id="Re7d8d94153804003" /><Relationship Type="http://schemas.openxmlformats.org/officeDocument/2006/relationships/settings" Target="/word/settings.xml" Id="R09bf79d748a14b4e" /><Relationship Type="http://schemas.openxmlformats.org/officeDocument/2006/relationships/image" Target="/word/media/54150832-fe3d-4bdc-a6e8-21af865d551f.png" Id="R836262dc10f24bda" /></Relationships>
</file>