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c43aad4c084f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ESKIMM1L</w:t>
            </w:r>
            <w:r>
              <w:rPr>
                <w:b/>
              </w:rPr>
              <w:br/>
            </w:r>
            <w:r>
              <w:rPr>
                <w:b/>
              </w:rPr>
              <w:t>Multimedia software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1d2a04543d49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e32fb7143f4bdd" /><Relationship Type="http://schemas.openxmlformats.org/officeDocument/2006/relationships/numbering" Target="/word/numbering.xml" Id="R6cd9fc155a7944fd" /><Relationship Type="http://schemas.openxmlformats.org/officeDocument/2006/relationships/settings" Target="/word/settings.xml" Id="R8c5f274c3d4f4966" /><Relationship Type="http://schemas.openxmlformats.org/officeDocument/2006/relationships/image" Target="/word/media/f09d83ce-dcd5-4a88-9d44-dea3ed3c9770.png" Id="R881d2a04543d49ca" /></Relationships>
</file>