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66ea43b0842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MPQBL11</w:t>
            </w:r>
            <w:r>
              <w:rPr>
                <w:b/>
              </w:rPr>
              <w:br/>
            </w:r>
            <w:r>
              <w:rPr>
                <w:b/>
              </w:rPr>
              <w:t>Supervise the blasting operation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bbfc99e32744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df7ec69b4a45a3" /><Relationship Type="http://schemas.openxmlformats.org/officeDocument/2006/relationships/numbering" Target="/word/numbering.xml" Id="R70db7c3f973c4bb1" /><Relationship Type="http://schemas.openxmlformats.org/officeDocument/2006/relationships/settings" Target="/word/settings.xml" Id="R13c78a17c86e4428" /><Relationship Type="http://schemas.openxmlformats.org/officeDocument/2006/relationships/image" Target="/word/media/404356ef-27f2-417c-9af3-6704ef538928.png" Id="R73bbfc99e32744dd" /></Relationships>
</file>