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680e607974d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COGESA8.1B</w:t>
            </w:r>
            <w:r>
              <w:rPr>
                <w:b/>
              </w:rPr>
              <w:br/>
            </w:r>
            <w:r>
              <w:rPr>
                <w:b/>
              </w:rPr>
              <w:t>Plan and manage the safe and secure transportation by rail of explosive substances and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25144a80604a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76eff448d040c4" /><Relationship Type="http://schemas.openxmlformats.org/officeDocument/2006/relationships/numbering" Target="/word/numbering.xml" Id="Ra27e7dad37244b48" /><Relationship Type="http://schemas.openxmlformats.org/officeDocument/2006/relationships/settings" Target="/word/settings.xml" Id="Rb90910dbb14e48a7" /><Relationship Type="http://schemas.openxmlformats.org/officeDocument/2006/relationships/image" Target="/word/media/fe5cdfaa-e2f2-43b2-aeb6-1b127fdc69a3.png" Id="R8b25144a80604ab5" /></Relationships>
</file>