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d46499395c47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CCSMT11</w:t>
            </w:r>
            <w:r>
              <w:rPr>
                <w:b/>
              </w:rPr>
              <w:br/>
            </w:r>
            <w:r>
              <w:rPr>
                <w:b/>
              </w:rPr>
              <w:t>Equalise audio material to meet creative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74930192d745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equalising audio material to meet creative requirements. This standard mostly applies to work in studios. It is predominantly about equalising music but can also apply to other audio and sound sources.</w:t>
      </w:r>
    </w:p>
    <w:p>
      <w:pPr/>
      <w:r>
        <w:rPr>
          <w:lang w:val="en-GB"/>
        </w:rPr>
        <w:t>This standard includes consulting on requirements for equalisation, deciding if material should be equalised, balancing levels, adjusting equalisation settings, recording and reporting on equalised sections and saving and archiving files.</w:t>
      </w:r>
    </w:p>
    <w:p>
      <w:pPr/>
      <w:r>
        <w:rPr>
          <w:lang w:val="en-GB"/>
        </w:rPr>
        <w:t>This standard is for recording engineers and programmers who equalise audio material to meet creative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collect information from relevant sources about requirements for equalisation</w:t>
      </w:r>
    </w:p>
    <w:p>
      <w:pPr>
        <w:numPr>
          <w:ilvl w:val="0"/>
          <w:numId w:val="1"/>
        </w:numPr>
      </w:pPr>
      <w:r>
        <w:t>import material required for equalisation without causing degradation</w:t>
      </w:r>
    </w:p>
    <w:p>
      <w:pPr>
        <w:numPr>
          <w:ilvl w:val="0"/>
          <w:numId w:val="1"/>
        </w:numPr>
      </w:pPr>
      <w:r>
        <w:t>check that equipment and software is set up and working as required</w:t>
      </w:r>
    </w:p>
    <w:p>
      <w:pPr>
        <w:numPr>
          <w:ilvl w:val="0"/>
          <w:numId w:val="1"/>
        </w:numPr>
      </w:pPr>
      <w:r>
        <w:t>decide when to use equalisation and when to leave signals unprocessed based on own analysis of structure and tone of material and consultation with others</w:t>
      </w:r>
    </w:p>
    <w:p>
      <w:pPr>
        <w:numPr>
          <w:ilvl w:val="0"/>
          <w:numId w:val="1"/>
        </w:numPr>
      </w:pPr>
      <w:r>
        <w:t>set up and check balance of levels, equalisation and dynamics meet creative requirements</w:t>
      </w:r>
    </w:p>
    <w:p>
      <w:pPr>
        <w:numPr>
          <w:ilvl w:val="0"/>
          <w:numId w:val="1"/>
        </w:numPr>
      </w:pPr>
      <w:r>
        <w:t>add specified effects in appropriate places </w:t>
      </w:r>
    </w:p>
    <w:p>
      <w:pPr>
        <w:numPr>
          <w:ilvl w:val="0"/>
          <w:numId w:val="1"/>
        </w:numPr>
      </w:pPr>
      <w:r>
        <w:t>balance tracks to that sound is cohesive</w:t>
      </w:r>
    </w:p>
    <w:p>
      <w:pPr>
        <w:numPr>
          <w:ilvl w:val="0"/>
          <w:numId w:val="1"/>
        </w:numPr>
      </w:pPr>
      <w:r>
        <w:t>make adjustments and changes using the equalisation sections on all channels</w:t>
      </w:r>
    </w:p>
    <w:p>
      <w:pPr>
        <w:numPr>
          <w:ilvl w:val="0"/>
          <w:numId w:val="1"/>
        </w:numPr>
      </w:pPr>
      <w:r>
        <w:t>make improvements to audio materials in line with creative requirements</w:t>
      </w:r>
    </w:p>
    <w:p>
      <w:pPr>
        <w:numPr>
          <w:ilvl w:val="0"/>
          <w:numId w:val="1"/>
        </w:numPr>
      </w:pPr>
      <w:r>
        <w:t>make stereo recordings of each equalised section before and after equalisation work</w:t>
      </w:r>
    </w:p>
    <w:p>
      <w:pPr>
        <w:numPr>
          <w:ilvl w:val="0"/>
          <w:numId w:val="1"/>
        </w:numPr>
      </w:pPr>
      <w:r>
        <w:t>complete written records of changes made to audio materials in line with industry recognised procedures</w:t>
      </w:r>
    </w:p>
    <w:p>
      <w:pPr>
        <w:numPr>
          <w:ilvl w:val="0"/>
          <w:numId w:val="1"/>
        </w:numPr>
      </w:pPr>
      <w:r>
        <w:t>report details of any instrument or equipment that is suspected of being in unsafe condition, or is damaged in use, without delay</w:t>
      </w:r>
    </w:p>
    <w:p>
      <w:pPr>
        <w:numPr>
          <w:ilvl w:val="0"/>
          <w:numId w:val="1"/>
        </w:numPr>
      </w:pPr>
      <w:r>
        <w:t>confirm completed work meets requirements for sign off</w:t>
      </w:r>
    </w:p>
    <w:p>
      <w:pPr>
        <w:numPr>
          <w:ilvl w:val="0"/>
          <w:numId w:val="1"/>
        </w:numPr>
      </w:pPr>
      <w:r>
        <w:t>document and label files using industry-accepted labelling systems</w:t>
      </w:r>
    </w:p>
    <w:p>
      <w:pPr>
        <w:numPr>
          <w:ilvl w:val="0"/>
          <w:numId w:val="1"/>
        </w:numPr>
      </w:pPr>
      <w:r>
        <w:t>save and archive files in organisational file management systems</w:t>
      </w:r>
    </w:p>
    <w:p>
      <w:pPr>
        <w:numPr>
          <w:ilvl w:val="0"/>
          <w:numId w:val="1"/>
        </w:numPr>
      </w:pPr>
      <w:r>
        <w:t>tidy, reset and disconnect all equipment when work is complete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features, elements, subtractive and additive uses and functional differences  of equalisation systems including parametric, semi-parametric, valve and digital (para-graphic)</w:t>
      </w:r>
    </w:p>
    <w:p>
      <w:pPr>
        <w:numPr>
          <w:ilvl w:val="0"/>
          <w:numId w:val="2"/>
        </w:numPr>
      </w:pPr>
      <w:r>
        <w:t>how to connect equalisation systems</w:t>
      </w:r>
    </w:p>
    <w:p>
      <w:pPr>
        <w:numPr>
          <w:ilvl w:val="0"/>
          <w:numId w:val="2"/>
        </w:numPr>
      </w:pPr>
      <w:r>
        <w:t>how to operate equalisation sections on mixing consoles, hardware units and digital audio workstation software plug ins</w:t>
      </w:r>
    </w:p>
    <w:p>
      <w:pPr>
        <w:numPr>
          <w:ilvl w:val="0"/>
          <w:numId w:val="2"/>
        </w:numPr>
      </w:pPr>
      <w:r>
        <w:t>how to operate equalisation insert and connectivity with different audio signals</w:t>
      </w:r>
    </w:p>
    <w:p>
      <w:pPr>
        <w:numPr>
          <w:ilvl w:val="0"/>
          <w:numId w:val="2"/>
        </w:numPr>
      </w:pPr>
      <w:r>
        <w:t>industry accepted equalisation system terminology</w:t>
      </w:r>
    </w:p>
    <w:p>
      <w:pPr>
        <w:numPr>
          <w:ilvl w:val="0"/>
          <w:numId w:val="2"/>
        </w:numPr>
      </w:pPr>
      <w:r>
        <w:t>the purpose of frequency guide equalisation charts</w:t>
      </w:r>
    </w:p>
    <w:p>
      <w:pPr>
        <w:numPr>
          <w:ilvl w:val="0"/>
          <w:numId w:val="2"/>
        </w:numPr>
      </w:pPr>
      <w:r>
        <w:t>common frequency ranges associated with instruments and vocals</w:t>
      </w:r>
    </w:p>
    <w:p>
      <w:pPr>
        <w:numPr>
          <w:ilvl w:val="0"/>
          <w:numId w:val="2"/>
        </w:numPr>
      </w:pPr>
      <w:r>
        <w:t>how to use equalisation to solve or improve multi-track audio material</w:t>
      </w:r>
    </w:p>
    <w:p>
      <w:pPr>
        <w:numPr>
          <w:ilvl w:val="0"/>
          <w:numId w:val="2"/>
        </w:numPr>
      </w:pPr>
      <w:r>
        <w:t>how to assess and report the uses of equalisation</w:t>
      </w:r>
    </w:p>
    <w:p>
      <w:pPr>
        <w:numPr>
          <w:ilvl w:val="0"/>
          <w:numId w:val="2"/>
        </w:numPr>
      </w:pPr>
      <w:r>
        <w:t>how to examine the effects of equalisation on audio material</w:t>
      </w:r>
    </w:p>
    <w:p>
      <w:pPr>
        <w:numPr>
          <w:ilvl w:val="0"/>
          <w:numId w:val="2"/>
        </w:numPr>
      </w:pPr>
      <w:r>
        <w:t>who to consult on creative requirements including performers, composers, managers and colleagues and how to liaise with them</w:t>
      </w:r>
    </w:p>
    <w:p>
      <w:pPr>
        <w:numPr>
          <w:ilvl w:val="0"/>
          <w:numId w:val="2"/>
        </w:numPr>
      </w:pPr>
      <w:r>
        <w:t>the benefits of reference tracks when agreeing creative requirements</w:t>
      </w:r>
    </w:p>
    <w:p>
      <w:pPr>
        <w:numPr>
          <w:ilvl w:val="0"/>
          <w:numId w:val="2"/>
        </w:numPr>
      </w:pPr>
      <w:r>
        <w:t>how to analyse the structure of stems and composed parts of audio material</w:t>
      </w:r>
    </w:p>
    <w:p>
      <w:pPr>
        <w:numPr>
          <w:ilvl w:val="0"/>
          <w:numId w:val="2"/>
        </w:numPr>
      </w:pPr>
      <w:r>
        <w:t>types of effects and how they affect audio material including reverb, chorus, flanger, phaser, spectral</w:t>
      </w:r>
    </w:p>
    <w:p>
      <w:pPr>
        <w:numPr>
          <w:ilvl w:val="0"/>
          <w:numId w:val="2"/>
        </w:numPr>
      </w:pPr>
      <w:r>
        <w:t>how to make the most of arrangements by balancing levels</w:t>
      </w:r>
    </w:p>
    <w:p>
      <w:pPr>
        <w:numPr>
          <w:ilvl w:val="0"/>
          <w:numId w:val="2"/>
        </w:numPr>
      </w:pPr>
      <w:r>
        <w:t>what is required for sign off and the implications of not achieving it</w:t>
      </w:r>
    </w:p>
    <w:p>
      <w:pPr>
        <w:numPr>
          <w:ilvl w:val="0"/>
          <w:numId w:val="2"/>
        </w:numPr>
      </w:pPr>
      <w:r>
        <w:t>industry standard protocols for labelling and filing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CCSMT16</w:t>
      </w:r>
      <w:r>
        <w:rPr>
          <w:lang w:val="en-GB"/>
        </w:rPr>
        <w:br/>
      </w:r>
    </w:p>
    <w:p>
      <w:pPr/>
      <w:r>
        <w:rPr>
          <w:lang w:val="en-GB"/>
          <w:b/>
        </w:rPr>
        <w:t>Relevant Occupations</w:t>
      </w:r>
    </w:p>
    <w:p>
      <w:pPr/>
      <w:r>
        <w:rPr>
          <w:lang w:val="en-GB"/>
        </w:rPr>
        <w:t>Recording Engineers, Recording Producers, Mix Engineers, Assistant Engineers, Programmers, Composers, Tape Ops, Writers, Artists, OB/Post Engineers, Editing Engineers, Maintenance Engineers, Co-writers, Studio Manager</w:t>
      </w:r>
      <w:r>
        <w:rPr>
          <w:lang w:val="en-GB"/>
        </w:rPr>
        <w:br/>
      </w:r>
    </w:p>
    <w:p>
      <w:pPr/>
      <w:r>
        <w:rPr>
          <w:lang w:val="en-GB"/>
          <w:b/>
        </w:rPr>
        <w:t>Keywords</w:t>
      </w:r>
    </w:p>
    <w:p>
      <w:pPr/>
      <w:r>
        <w:rPr>
          <w:lang w:val="en-GB"/>
        </w:rPr>
        <w:t>Equalise; Audio material; Creative requirements; Sound; Music;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327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071D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37c99c84774969" /><Relationship Type="http://schemas.openxmlformats.org/officeDocument/2006/relationships/numbering" Target="/word/numbering.xml" Id="R9e8c91aa64a14580" /><Relationship Type="http://schemas.openxmlformats.org/officeDocument/2006/relationships/settings" Target="/word/settings.xml" Id="Rbc9ff495655247e5" /><Relationship Type="http://schemas.openxmlformats.org/officeDocument/2006/relationships/image" Target="/word/media/64480e64-9ba6-4451-b547-1b8cbae06854.png" Id="Ra974930192d7454b" /></Relationships>
</file>