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0d6511e3a6409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ASTH222L</w:t>
            </w:r>
            <w:r>
              <w:rPr>
                <w:b/>
              </w:rPr>
              <w:br/>
            </w:r>
            <w:r>
              <w:rPr>
                <w:b/>
              </w:rPr>
              <w:t>Ensure personal safety and security when lone working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0306801a406454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94f1f2b6d5b41b9" /><Relationship Type="http://schemas.openxmlformats.org/officeDocument/2006/relationships/numbering" Target="/word/numbering.xml" Id="R9b8de1b9a8b94e3e" /><Relationship Type="http://schemas.openxmlformats.org/officeDocument/2006/relationships/settings" Target="/word/settings.xml" Id="R294494ddda60403c" /><Relationship Type="http://schemas.openxmlformats.org/officeDocument/2006/relationships/image" Target="/word/media/232fc822-a889-472e-8b07-67ea05242da3.png" Id="Rb0306801a406454c" /></Relationships>
</file>