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c74d388d7343c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COGPOH8</w:t>
            </w:r>
            <w:r>
              <w:rPr>
                <w:b/>
              </w:rPr>
              <w:br/>
            </w:r>
            <w:r>
              <w:rPr>
                <w:b/>
              </w:rPr>
              <w:t>Start up and shut down a process system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304a0e1e5c416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bafe05c45834205" /><Relationship Type="http://schemas.openxmlformats.org/officeDocument/2006/relationships/numbering" Target="/word/numbering.xml" Id="Rface854da8cf4b09" /><Relationship Type="http://schemas.openxmlformats.org/officeDocument/2006/relationships/settings" Target="/word/settings.xml" Id="Rbcc88c9f3d114ca6" /><Relationship Type="http://schemas.openxmlformats.org/officeDocument/2006/relationships/image" Target="/word/media/3dca25e3-7e41-4976-8146-f5026e092725.png" Id="Ra4304a0e1e5c416b" /></Relationships>
</file>