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ecbe9f85da4b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COGMWT3</w:t>
            </w:r>
            <w:r>
              <w:rPr>
                <w:b/>
              </w:rPr>
              <w:br/>
            </w:r>
            <w:r>
              <w:rPr>
                <w:b/>
              </w:rPr>
              <w:t>Run the (mechanical wireline) operation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9c0abe274a4f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d6b7d450ad4203" /><Relationship Type="http://schemas.openxmlformats.org/officeDocument/2006/relationships/numbering" Target="/word/numbering.xml" Id="R0a1c3881f1aa4a28" /><Relationship Type="http://schemas.openxmlformats.org/officeDocument/2006/relationships/settings" Target="/word/settings.xml" Id="R5d2f4831a94844a4" /><Relationship Type="http://schemas.openxmlformats.org/officeDocument/2006/relationships/image" Target="/word/media/9f42aff3-5e69-442d-a734-1959cccd0d30.png" Id="R6f9c0abe274a4fd7" /></Relationships>
</file>