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5e6034afd047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SKSG11</w:t>
            </w:r>
            <w:r>
              <w:rPr>
                <w:b/>
              </w:rPr>
              <w:br/>
            </w:r>
            <w:r>
              <w:rPr>
                <w:b/>
              </w:rPr>
              <w:t>Track cameras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2023dd182944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moving cameras along a track or other suitable surface. It requires a thorough understanding of, and an active response to, the hazards accompanying the handling, moving and fixing of heavy equipment.</w:t>
      </w:r>
    </w:p>
    <w:p>
      <w:pPr/>
      <w:r>
        <w:rPr>
          <w:lang w:val="en-GB"/>
        </w:rPr>
        <w:t>It is about communicating clearly and precisely with the relevant crew member in order to achieve artistic solutions which meet the production's needs.</w:t>
      </w:r>
    </w:p>
    <w:p>
      <w:pPr/>
      <w:r>
        <w:rPr>
          <w:lang w:val="en-GB"/>
        </w:rPr>
        <w:t>This Standard is for anyone who tracks cameras.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move cameras in a smooth motion and follow operator's requirements on each occasion</w:t>
      </w:r>
    </w:p>
    <w:p>
      <w:pPr>
        <w:numPr>
          <w:ilvl w:val="0"/>
          <w:numId w:val="1"/>
        </w:numPr>
      </w:pPr>
      <w:r>
        <w:t>time movements to suit production requirements</w:t>
      </w:r>
    </w:p>
    <w:p>
      <w:pPr>
        <w:numPr>
          <w:ilvl w:val="0"/>
          <w:numId w:val="1"/>
        </w:numPr>
      </w:pPr>
      <w:r>
        <w:t>identify moves which are outside the capabilities of equipment or restricted by the people available</w:t>
      </w:r>
    </w:p>
    <w:p>
      <w:pPr>
        <w:numPr>
          <w:ilvl w:val="0"/>
          <w:numId w:val="1"/>
        </w:numPr>
      </w:pPr>
      <w:r>
        <w:t>report limitations to camera operators and seek solutions which meet production needs</w:t>
      </w:r>
    </w:p>
    <w:p>
      <w:pPr>
        <w:numPr>
          <w:ilvl w:val="0"/>
          <w:numId w:val="1"/>
        </w:numPr>
      </w:pPr>
      <w:r>
        <w:t>give clear notification of intended routes to all relevant people</w:t>
      </w:r>
    </w:p>
    <w:p>
      <w:pPr>
        <w:numPr>
          <w:ilvl w:val="0"/>
          <w:numId w:val="1"/>
        </w:numPr>
      </w:pPr>
      <w:r>
        <w:t>check that routes are free from non-essential people, cables and other obstructions</w:t>
      </w:r>
    </w:p>
    <w:p>
      <w:pPr>
        <w:numPr>
          <w:ilvl w:val="0"/>
          <w:numId w:val="1"/>
        </w:numPr>
      </w:pPr>
      <w:r>
        <w:t>communicate with other people in ways that enhance the quality and effectiveness of moves</w:t>
      </w:r>
    </w:p>
    <w:p>
      <w:pPr>
        <w:numPr>
          <w:ilvl w:val="0"/>
          <w:numId w:val="1"/>
        </w:numPr>
      </w:pPr>
      <w:r>
        <w:t>move cameras in line with manual handling procedures</w:t>
      </w:r>
    </w:p>
    <w:p>
      <w:pPr>
        <w:numPr>
          <w:ilvl w:val="0"/>
          <w:numId w:val="1"/>
        </w:numPr>
      </w:pPr>
      <w:r>
        <w:t>secure and protect equipment when not in use in line with manufacturers'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legislation, guidance and industry best practice</w:t>
      </w:r>
    </w:p>
    <w:p>
      <w:pPr>
        <w:numPr>
          <w:ilvl w:val="0"/>
          <w:numId w:val="2"/>
        </w:numPr>
      </w:pPr>
      <w:r>
        <w:t>principles of operating tracking equipment</w:t>
      </w:r>
    </w:p>
    <w:p>
      <w:pPr>
        <w:numPr>
          <w:ilvl w:val="0"/>
          <w:numId w:val="2"/>
        </w:numPr>
      </w:pPr>
      <w:r>
        <w:t>safety considerations of tracking equipment</w:t>
      </w:r>
    </w:p>
    <w:p>
      <w:pPr>
        <w:numPr>
          <w:ilvl w:val="0"/>
          <w:numId w:val="2"/>
        </w:numPr>
      </w:pPr>
      <w:r>
        <w:t>where to obtain information on intended routes and production needs</w:t>
      </w:r>
    </w:p>
    <w:p>
      <w:pPr>
        <w:numPr>
          <w:ilvl w:val="0"/>
          <w:numId w:val="2"/>
        </w:numPr>
      </w:pPr>
      <w:r>
        <w:t>any other intended movements</w:t>
      </w:r>
    </w:p>
    <w:p>
      <w:pPr>
        <w:numPr>
          <w:ilvl w:val="0"/>
          <w:numId w:val="2"/>
        </w:numPr>
      </w:pPr>
      <w:r>
        <w:t>the positional limitations of equipment</w:t>
      </w:r>
    </w:p>
    <w:p>
      <w:pPr>
        <w:numPr>
          <w:ilvl w:val="0"/>
          <w:numId w:val="2"/>
        </w:numPr>
      </w:pPr>
      <w:r>
        <w:t>when and how to carry out manual handling risk assessments</w:t>
      </w:r>
    </w:p>
    <w:p>
      <w:pPr>
        <w:numPr>
          <w:ilvl w:val="0"/>
          <w:numId w:val="2"/>
        </w:numPr>
      </w:pPr>
      <w:r>
        <w:t>manual handling procedures including Personal Protective Equipment (PPE) required</w:t>
      </w:r>
    </w:p>
    <w:p>
      <w:pPr>
        <w:numPr>
          <w:ilvl w:val="0"/>
          <w:numId w:val="2"/>
        </w:numPr>
      </w:pPr>
      <w:r>
        <w:t>the benefits of teamwork and how to communicate with others</w:t>
      </w:r>
    </w:p>
    <w:p>
      <w:pPr>
        <w:numPr>
          <w:ilvl w:val="0"/>
          <w:numId w:val="2"/>
        </w:numPr>
      </w:pPr>
      <w:r>
        <w:t>how to secure equipment when not in use</w:t>
      </w:r>
    </w:p>
    <w:p>
      <w:pPr>
        <w:numPr>
          <w:ilvl w:val="0"/>
          <w:numId w:val="2"/>
        </w:numPr>
      </w:pPr>
      <w:r>
        <w:t>why it is important to keep equipment dry and free of dust, sand and other debris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Grips, Trainee Grip, Key Grip, Crane Operator (Film &amp; TV), Crane Technician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Camera, Grips and Crane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Grip; camera; tracking; health and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6550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76F9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c66ed4e2bb4765" /><Relationship Type="http://schemas.openxmlformats.org/officeDocument/2006/relationships/numbering" Target="/word/numbering.xml" Id="Rc5b78a0b928f4a88" /><Relationship Type="http://schemas.openxmlformats.org/officeDocument/2006/relationships/settings" Target="/word/settings.xml" Id="Rf1e71bb695ed4436" /><Relationship Type="http://schemas.openxmlformats.org/officeDocument/2006/relationships/image" Target="/word/media/617903d1-269a-443c-95d7-5fd43ce78c7c.png" Id="Rda2023dd18294483" /></Relationships>
</file>