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5c35526ae4e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PROSF250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table treatments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508e2b100842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23040de9924611" /><Relationship Type="http://schemas.openxmlformats.org/officeDocument/2006/relationships/numbering" Target="/word/numbering.xml" Id="Rcf716418dc1144e1" /><Relationship Type="http://schemas.openxmlformats.org/officeDocument/2006/relationships/settings" Target="/word/settings.xml" Id="R7e9e129e6cd14eef" /><Relationship Type="http://schemas.openxmlformats.org/officeDocument/2006/relationships/image" Target="/word/media/ef318127-4374-46e0-9d51-943519c3de75.png" Id="R16508e2b100842c4" /></Relationships>
</file>