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90a66a3ecf4cf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PROUSF31L</w:t>
            </w:r>
            <w:r>
              <w:rPr>
                <w:b/>
              </w:rPr>
              <w:br/>
            </w:r>
            <w:r>
              <w:rPr>
                <w:b/>
              </w:rPr>
              <w:t>Produce loose covers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8025b818d1e49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d7b79ef040b4384" /><Relationship Type="http://schemas.openxmlformats.org/officeDocument/2006/relationships/numbering" Target="/word/numbering.xml" Id="Re46f59b6587048ee" /><Relationship Type="http://schemas.openxmlformats.org/officeDocument/2006/relationships/settings" Target="/word/settings.xml" Id="R72b6ae5f282f4370" /><Relationship Type="http://schemas.openxmlformats.org/officeDocument/2006/relationships/image" Target="/word/media/e3095ddf-a64b-46aa-bd28-daffec2e2264.png" Id="R18025b818d1e493e" /></Relationships>
</file>