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86586e332846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PROPF359</w:t>
            </w:r>
            <w:r>
              <w:rPr>
                <w:b/>
              </w:rPr>
              <w:br/>
            </w:r>
            <w:r>
              <w:rPr>
                <w:b/>
              </w:rPr>
              <w:t>Set and operate mail processing machinery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bd636445cf449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ce89323e694ab2" /><Relationship Type="http://schemas.openxmlformats.org/officeDocument/2006/relationships/numbering" Target="/word/numbering.xml" Id="Rd813702756e24117" /><Relationship Type="http://schemas.openxmlformats.org/officeDocument/2006/relationships/settings" Target="/word/settings.xml" Id="R5e06815989c3436a" /><Relationship Type="http://schemas.openxmlformats.org/officeDocument/2006/relationships/image" Target="/word/media/d3fc7fe0-815f-4a4a-a404-5c88a955f512.png" Id="Rd7bd636445cf449a" /></Relationships>
</file>