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61cddf1b549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LSILADD01</w:t>
            </w:r>
            <w:r>
              <w:rPr>
                <w:b/>
              </w:rPr>
              <w:br/>
            </w:r>
            <w:r>
              <w:rPr>
                <w:b/>
              </w:rPr>
              <w:t>Identify collective learning and development needs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4d14a0cf304c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1ec2ad42304917" /><Relationship Type="http://schemas.openxmlformats.org/officeDocument/2006/relationships/numbering" Target="/word/numbering.xml" Id="Rbcb18176cb734aea" /><Relationship Type="http://schemas.openxmlformats.org/officeDocument/2006/relationships/settings" Target="/word/settings.xml" Id="R1c6ed1e323d44da1" /><Relationship Type="http://schemas.openxmlformats.org/officeDocument/2006/relationships/image" Target="/word/media/12e45f51-e9ca-4355-b428-7995c80db9cd.png" Id="Rd24d14a0cf304c9b" /></Relationships>
</file>