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74bf7e74fd473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SFHPT24</w:t>
            </w:r>
            <w:r>
              <w:rPr>
                <w:b/>
              </w:rPr>
              <w:br/>
            </w:r>
            <w:r>
              <w:rPr>
                <w:b/>
              </w:rPr>
              <w:t>Undertake an assessment for family and systemic therapy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bc1d5c0ee540c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4a257489f646d5" /><Relationship Type="http://schemas.openxmlformats.org/officeDocument/2006/relationships/numbering" Target="/word/numbering.xml" Id="R4ae1e701c925472b" /><Relationship Type="http://schemas.openxmlformats.org/officeDocument/2006/relationships/settings" Target="/word/settings.xml" Id="R5416ac885178464f" /><Relationship Type="http://schemas.openxmlformats.org/officeDocument/2006/relationships/image" Target="/word/media/1b17221c-9543-4d21-bb9c-43d35595cfe5.png" Id="R44bc1d5c0ee540ce" /></Relationships>
</file>