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c7bd7e33249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PROMG16</w:t>
            </w:r>
            <w:r>
              <w:rPr>
                <w:b/>
              </w:rPr>
              <w:br/>
            </w:r>
            <w:r>
              <w:rPr>
                <w:b/>
              </w:rPr>
              <w:t>Arrange and secure loads in the mine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90c8d0b21147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0815b8b1ac46de" /><Relationship Type="http://schemas.openxmlformats.org/officeDocument/2006/relationships/numbering" Target="/word/numbering.xml" Id="R3713ec0146a34176" /><Relationship Type="http://schemas.openxmlformats.org/officeDocument/2006/relationships/settings" Target="/word/settings.xml" Id="R24c0cc8a1a044b3f" /><Relationship Type="http://schemas.openxmlformats.org/officeDocument/2006/relationships/image" Target="/word/media/276965df-629b-490d-8cbd-4fee1e794cbe.png" Id="R1290c8d0b2114731" /></Relationships>
</file>