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7c08d1c8624c2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SFHSS08</w:t>
            </w:r>
            <w:r>
              <w:rPr>
                <w:b/>
              </w:rPr>
              <w:br/>
            </w:r>
            <w:r>
              <w:rPr>
                <w:b/>
              </w:rPr>
              <w:t>Support the use of information technology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0d00388650949c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4ad0d7e89c54c98" /><Relationship Type="http://schemas.openxmlformats.org/officeDocument/2006/relationships/numbering" Target="/word/numbering.xml" Id="R0c07a59ab323457a" /><Relationship Type="http://schemas.openxmlformats.org/officeDocument/2006/relationships/settings" Target="/word/settings.xml" Id="R93656f469ebc4146" /><Relationship Type="http://schemas.openxmlformats.org/officeDocument/2006/relationships/image" Target="/word/media/cceb7e0b-2e88-46b3-828b-41990bd9b0f9.png" Id="Re0d00388650949c8" /></Relationships>
</file>