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a522ca1d649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SFLSCM82L</w:t>
            </w:r>
            <w:r>
              <w:rPr>
                <w:b/>
              </w:rPr>
              <w:br/>
            </w:r>
            <w:r>
              <w:rPr>
                <w:b/>
              </w:rPr>
              <w:t>Plan the storage of supplies in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9f312f4fc34f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f56c5742154550" /><Relationship Type="http://schemas.openxmlformats.org/officeDocument/2006/relationships/numbering" Target="/word/numbering.xml" Id="Rf008364e98da4eb4" /><Relationship Type="http://schemas.openxmlformats.org/officeDocument/2006/relationships/settings" Target="/word/settings.xml" Id="Rdcd207b104454af8" /><Relationship Type="http://schemas.openxmlformats.org/officeDocument/2006/relationships/image" Target="/word/media/bef75096-78dd-4a01-b61e-a99c5a2cbf5e.png" Id="R049f312f4fc34f0b" /></Relationships>
</file>