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6c889b189646d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SFJFM4</w:t>
            </w:r>
            <w:r>
              <w:rPr>
                <w:b/>
              </w:rPr>
              <w:br/>
            </w:r>
            <w:r>
              <w:rPr>
                <w:b/>
              </w:rPr>
              <w:t>Support individuals at risk of and experiencing difficulties in a custodial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54c2cb583e844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50643878fd4b34" /><Relationship Type="http://schemas.openxmlformats.org/officeDocument/2006/relationships/numbering" Target="/word/numbering.xml" Id="R7c719db4869e4a25" /><Relationship Type="http://schemas.openxmlformats.org/officeDocument/2006/relationships/settings" Target="/word/settings.xml" Id="Rdebed20479014c99" /><Relationship Type="http://schemas.openxmlformats.org/officeDocument/2006/relationships/image" Target="/word/media/1f7e3fde-ff26-44e7-9a17-fc3a6c624bf8.png" Id="Rf54c2cb583e84411" /></Relationships>
</file>