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fc0e106fc42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SFHRAD11</w:t>
            </w:r>
            <w:r>
              <w:rPr>
                <w:b/>
              </w:rPr>
              <w:br/>
            </w:r>
            <w:r>
              <w:rPr>
                <w:b/>
              </w:rPr>
              <w:t>Receive and store radioactive and non-radioactive materials and products for use in manufacture and supply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56c269883043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814964fa6b4ef9" /><Relationship Type="http://schemas.openxmlformats.org/officeDocument/2006/relationships/numbering" Target="/word/numbering.xml" Id="R26511d09a81e41e7" /><Relationship Type="http://schemas.openxmlformats.org/officeDocument/2006/relationships/settings" Target="/word/settings.xml" Id="R1cd61246423e400c" /><Relationship Type="http://schemas.openxmlformats.org/officeDocument/2006/relationships/image" Target="/word/media/73ee29c9-f17f-4f91-80ba-38dd49f1a6c0.png" Id="R1156c269883043dc" /></Relationships>
</file>