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e56f6b7dcd47d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SFSLCK4</w:t>
            </w:r>
            <w:r>
              <w:rPr>
                <w:b/>
              </w:rPr>
              <w:br/>
            </w:r>
            <w:r>
              <w:rPr>
                <w:b/>
              </w:rPr>
              <w:t>Review drawings to prepare specifications of security devices and door hardware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5bfe57fe4c441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dbcc0d9242a4663" /><Relationship Type="http://schemas.openxmlformats.org/officeDocument/2006/relationships/numbering" Target="/word/numbering.xml" Id="Rb0189a9ea67d4da0" /><Relationship Type="http://schemas.openxmlformats.org/officeDocument/2006/relationships/settings" Target="/word/settings.xml" Id="Ra7027f50ccbf44c9" /><Relationship Type="http://schemas.openxmlformats.org/officeDocument/2006/relationships/image" Target="/word/media/f3e27e66-2389-4df6-a2b5-7c1c446b6b2c.png" Id="Rc5bfe57fe4c44191" /></Relationships>
</file>