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64f5b9a81642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SFJOD4</w:t>
            </w:r>
            <w:r>
              <w:rPr>
                <w:b/>
              </w:rPr>
              <w:br/>
            </w:r>
            <w:r>
              <w:rPr>
                <w:b/>
              </w:rPr>
              <w:t>Deal with customer requirements using a range of contact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a6b92be93340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92e9e043434705" /><Relationship Type="http://schemas.openxmlformats.org/officeDocument/2006/relationships/numbering" Target="/word/numbering.xml" Id="Rb580b42ef8cd4797" /><Relationship Type="http://schemas.openxmlformats.org/officeDocument/2006/relationships/settings" Target="/word/settings.xml" Id="R2e21c865935d4c52" /><Relationship Type="http://schemas.openxmlformats.org/officeDocument/2006/relationships/image" Target="/word/media/477fa21d-0228-4700-b8d4-7f1ebdd29a8b.png" Id="R3da6b92be93340bc" /></Relationships>
</file>