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db96b73f584f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SFHHCS2</w:t>
            </w:r>
            <w:r>
              <w:rPr>
                <w:b/>
              </w:rPr>
              <w:br/>
            </w:r>
            <w:r>
              <w:rPr>
                <w:b/>
              </w:rPr>
              <w:t>Preparation of products for use within healthcare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4b31f32aba48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11f3bc2ae84270" /><Relationship Type="http://schemas.openxmlformats.org/officeDocument/2006/relationships/numbering" Target="/word/numbering.xml" Id="R3bba7489d5154db8" /><Relationship Type="http://schemas.openxmlformats.org/officeDocument/2006/relationships/settings" Target="/word/settings.xml" Id="R407d7f92718f4ca7" /><Relationship Type="http://schemas.openxmlformats.org/officeDocument/2006/relationships/image" Target="/word/media/e7484445-ce10-40dd-9197-6516d29e769c.png" Id="R874b31f32aba4846" /></Relationships>
</file>