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bd6174d2fc4aa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SFHCNH22</w:t>
            </w:r>
            <w:r>
              <w:rPr>
                <w:b/>
              </w:rPr>
              <w:br/>
            </w:r>
            <w:r>
              <w:rPr>
                <w:b/>
              </w:rPr>
              <w:t>Plan, evaluate and apply complex massage/soft tissue methods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d7301cc12c41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fd442b2a5664692" /><Relationship Type="http://schemas.openxmlformats.org/officeDocument/2006/relationships/numbering" Target="/word/numbering.xml" Id="R5dc3a65b7d4b4674" /><Relationship Type="http://schemas.openxmlformats.org/officeDocument/2006/relationships/settings" Target="/word/settings.xml" Id="R9ac33a1d6b80486e" /><Relationship Type="http://schemas.openxmlformats.org/officeDocument/2006/relationships/image" Target="/word/media/f402d715-3fc7-4cf0-b0e7-4240db24fd15.png" Id="R20d7301cc12c412c" /></Relationships>
</file>