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a32216c1bb403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ESKIDMS1L</w:t>
            </w:r>
            <w:r>
              <w:rPr>
                <w:b/>
              </w:rPr>
              <w:br/>
            </w:r>
            <w:r>
              <w:rPr>
                <w:b/>
              </w:rPr>
              <w:t>Database management software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c2b7846e2ab47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22025edc04740a2" /><Relationship Type="http://schemas.openxmlformats.org/officeDocument/2006/relationships/numbering" Target="/word/numbering.xml" Id="Rd6a89ff37a344877" /><Relationship Type="http://schemas.openxmlformats.org/officeDocument/2006/relationships/settings" Target="/word/settings.xml" Id="R57c46fbe7f004370" /><Relationship Type="http://schemas.openxmlformats.org/officeDocument/2006/relationships/image" Target="/word/media/0613bf19-7d05-4d5f-8096-8aaac45c677d.png" Id="R1c2b7846e2ab4710" /></Relationships>
</file>