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04105d4a5e4dd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ECIPC41</w:t>
            </w:r>
            <w:r>
              <w:rPr>
                <w:b/>
              </w:rPr>
              <w:br/>
            </w:r>
            <w:r>
              <w:rPr>
                <w:b/>
              </w:rPr>
              <w:t>Prepare the commercial aspects of bid or tender offers through Project Control, Estimating, Planning &amp; Cost Engineering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4311db0c1b84f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a9528773f174a53" /><Relationship Type="http://schemas.openxmlformats.org/officeDocument/2006/relationships/numbering" Target="/word/numbering.xml" Id="R32c320634c004893" /><Relationship Type="http://schemas.openxmlformats.org/officeDocument/2006/relationships/settings" Target="/word/settings.xml" Id="R98fed877111c4a16" /><Relationship Type="http://schemas.openxmlformats.org/officeDocument/2006/relationships/image" Target="/word/media/8b50bf9e-0130-435b-bf43-27c37e4a87c3.png" Id="R94311db0c1b84f60" /></Relationships>
</file>