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80a2c998347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SSR.E303</w:t>
            </w:r>
            <w:r>
              <w:rPr>
                <w:b/>
              </w:rPr>
              <w:br/>
            </w:r>
            <w:r>
              <w:rPr>
                <w:b/>
              </w:rPr>
              <w:t>Contribute to putting improvements in retail operations into practice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55179b69c141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c6e7b11c524625" /><Relationship Type="http://schemas.openxmlformats.org/officeDocument/2006/relationships/numbering" Target="/word/numbering.xml" Id="Rd7681288d70a44a2" /><Relationship Type="http://schemas.openxmlformats.org/officeDocument/2006/relationships/settings" Target="/word/settings.xml" Id="Rd40d54d2ff614061" /><Relationship Type="http://schemas.openxmlformats.org/officeDocument/2006/relationships/image" Target="/word/media/30202dfe-1984-4855-a361-8a15766032c2.png" Id="Rf255179b69c141ee" /></Relationships>
</file>