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acacd1812e45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SKAD479</w:t>
            </w:r>
            <w:r>
              <w:rPr>
                <w:b/>
              </w:rPr>
              <w:br/>
            </w:r>
            <w:r>
              <w:rPr>
                <w:b/>
              </w:rPr>
              <w:t>Evaluate sport and exercise science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cbb6fb20084c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2da04619ff4a18" /><Relationship Type="http://schemas.openxmlformats.org/officeDocument/2006/relationships/numbering" Target="/word/numbering.xml" Id="Rc29f6adcb19d4177" /><Relationship Type="http://schemas.openxmlformats.org/officeDocument/2006/relationships/settings" Target="/word/settings.xml" Id="R5c0cca8cd3f14538" /><Relationship Type="http://schemas.openxmlformats.org/officeDocument/2006/relationships/image" Target="/word/media/2fc8c486-f14b-4f19-b975-99cf1671a0a6.png" Id="Rf3cbb6fb20084c78" /></Relationships>
</file>