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e91c9d0474e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Plan and implement your professional development in playwork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15d69ca64a49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a2a1aeeff74b2e" /><Relationship Type="http://schemas.openxmlformats.org/officeDocument/2006/relationships/numbering" Target="/word/numbering.xml" Id="Rbf71d79271c74545" /><Relationship Type="http://schemas.openxmlformats.org/officeDocument/2006/relationships/settings" Target="/word/settings.xml" Id="R1ba739bf46fc436b" /><Relationship Type="http://schemas.openxmlformats.org/officeDocument/2006/relationships/image" Target="/word/media/2cf15adb-7ea3-4e87-94ec-145457da3e5e.png" Id="R1915d69ca64a4983" /></Relationships>
</file>