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05ebb289c49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EUSDSG3.5L</w:t>
            </w:r>
            <w:r>
              <w:rPr>
                <w:b/>
              </w:rPr>
              <w:br/>
            </w:r>
            <w:r>
              <w:rPr>
                <w:b/>
              </w:rPr>
              <w:t>Install gas pipework up to 35mm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8f98874ad349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9321cacaa34abb" /><Relationship Type="http://schemas.openxmlformats.org/officeDocument/2006/relationships/numbering" Target="/word/numbering.xml" Id="Rccb474357daf47a1" /><Relationship Type="http://schemas.openxmlformats.org/officeDocument/2006/relationships/settings" Target="/word/settings.xml" Id="R6ab01e91281247c6" /><Relationship Type="http://schemas.openxmlformats.org/officeDocument/2006/relationships/image" Target="/word/media/08b9f2b9-f556-4214-829d-388edaf4b6a0.png" Id="R908f98874ad3497e" /></Relationships>
</file>