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6f3eaf93fb40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IMPEM149</w:t>
            </w:r>
            <w:r>
              <w:rPr>
                <w:b/>
              </w:rPr>
              <w:br/>
            </w:r>
            <w:r>
              <w:rPr>
                <w:b/>
              </w:rPr>
              <w:t>Maintain gas distribution systems and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208a43300e44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gas distribution systems and equipment used in food and drink operations, in accordance with approved procedures. You will be able to maintain a range of gas distribution systems, which will include mains, cylinder and tanked gases. This will involve dismantling, removing and replacing faulty or damaged components, including valves, couplings, motors, regulators, boosters, manifolds, storage devices, sensors, gaskets and seals, filters, gauges and indicators, electrical wiring, safety devices, pipework and hoses.</w:t>
      </w:r>
    </w:p>
    <w:p>
      <w:pPr/>
      <w:r>
        <w:rPr>
          <w:lang w:val="en-GB"/>
        </w:rPr>
        <w:t>You will be able to apply a range of dismantling and assembly methods and techniques, including labelling of components to aid the assembly, dismantling components requiring pressure techniques, torque loading, and setting, aligning and adjusting components.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gas)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functionally test and adjust equipment to specification</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 or permit-to-work procedure that applies to the system, including the critical control points</w:t>
      </w:r>
    </w:p>
    <w:p>
      <w:pPr>
        <w:numPr>
          <w:ilvl w:val="0"/>
          <w:numId w:val="2"/>
        </w:numPr>
      </w:pPr>
      <w:r>
        <w:t>the tools to use for isolating equipment</w:t>
      </w:r>
    </w:p>
    <w:p>
      <w:pPr>
        <w:numPr>
          <w:ilvl w:val="0"/>
          <w:numId w:val="2"/>
        </w:numPr>
      </w:pPr>
      <w:r>
        <w:t>the specific health and safety food and drink precautions to be applied during the maintenance activity,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gas systems (including fire, explosion, respiratory problems, stored pressure, misuse of tools, using damaged or badly maintained tools and equipment, not following laid-down maintenance procedures), and how to minimise them and reduce any risks</w:t>
      </w:r>
    </w:p>
    <w:p>
      <w:pPr>
        <w:numPr>
          <w:ilvl w:val="0"/>
          <w:numId w:val="2"/>
        </w:numPr>
      </w:pPr>
      <w:r>
        <w:t>how to obtain and interpret drawings, specifications, manufacturers' manuals and other documents needed in the maintenance process</w:t>
      </w:r>
    </w:p>
    <w:p>
      <w:pPr>
        <w:numPr>
          <w:ilvl w:val="0"/>
          <w:numId w:val="2"/>
        </w:numPr>
      </w:pPr>
      <w:r>
        <w:t>the procedure for updating drawings and other documentation on gas distribution systems</w:t>
      </w:r>
    </w:p>
    <w:p>
      <w:pPr>
        <w:numPr>
          <w:ilvl w:val="0"/>
          <w:numId w:val="2"/>
        </w:numPr>
      </w:pPr>
      <w:r>
        <w:t>the basic principles of how the equipment functions, its operation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procedure for obtaining replacement parts, materials and other consumables necessary for the maintenance, including their safe/hygienic storage before use</w:t>
      </w:r>
    </w:p>
    <w:p>
      <w:pPr>
        <w:numPr>
          <w:ilvl w:val="0"/>
          <w:numId w:val="2"/>
        </w:numPr>
      </w:pPr>
      <w:r>
        <w:t>the importance of following the correct procedures for purging and decommissioning components</w:t>
      </w:r>
    </w:p>
    <w:p>
      <w:pPr>
        <w:numPr>
          <w:ilvl w:val="0"/>
          <w:numId w:val="2"/>
        </w:numPr>
      </w:pPr>
      <w:r>
        <w:t>company policy on the repair/replacement of components during the maintenance process</w:t>
      </w:r>
    </w:p>
    <w:p>
      <w:pPr>
        <w:numPr>
          <w:ilvl w:val="0"/>
          <w:numId w:val="2"/>
        </w:numPr>
      </w:pPr>
      <w:r>
        <w:t>the sequence to be adopted for the dismantling/reassembly of various types of gas assemblies</w:t>
      </w:r>
    </w:p>
    <w:p>
      <w:pPr>
        <w:numPr>
          <w:ilvl w:val="0"/>
          <w:numId w:val="2"/>
        </w:numPr>
      </w:pPr>
      <w:r>
        <w:t>methods of checking components are fit for purpose, how to identify defects and wear characteristics, and the need to replace `lifed' or consumable items (including filters, seals and gaskets)</w:t>
      </w:r>
    </w:p>
    <w:p>
      <w:pPr>
        <w:numPr>
          <w:ilvl w:val="0"/>
          <w:numId w:val="2"/>
        </w:numPr>
      </w:pPr>
      <w:r>
        <w:t>how to make adjustments to components/assemblies to ensure they function correctly</w:t>
      </w:r>
    </w:p>
    <w:p>
      <w:pPr>
        <w:numPr>
          <w:ilvl w:val="0"/>
          <w:numId w:val="2"/>
        </w:numPr>
      </w:pPr>
      <w:r>
        <w:t>the methods used to label and identify different pipework systems (including colour coding and warning signs)</w:t>
      </w:r>
    </w:p>
    <w:p>
      <w:pPr>
        <w:numPr>
          <w:ilvl w:val="0"/>
          <w:numId w:val="2"/>
        </w:numPr>
      </w:pPr>
      <w:r>
        <w:t>the different types and applications of measuring and monitoring equipment used</w:t>
      </w:r>
    </w:p>
    <w:p>
      <w:pPr>
        <w:numPr>
          <w:ilvl w:val="0"/>
          <w:numId w:val="2"/>
        </w:numPr>
      </w:pPr>
      <w:r>
        <w:t>how to check tools and equipment are free from damage or defects, are in a safe and usable condition, and are configured correctly for their intended purpose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IMPEM149</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gas distribution; mains gas system; cylinder gas system; tank gas system; gas booster system; gas storage device; pipework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05EA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45BF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0e9b423d6d428e" /><Relationship Type="http://schemas.openxmlformats.org/officeDocument/2006/relationships/numbering" Target="/word/numbering.xml" Id="R0cdf699e786f4f3a" /><Relationship Type="http://schemas.openxmlformats.org/officeDocument/2006/relationships/settings" Target="/word/settings.xml" Id="R8a987e3a8f3842a4" /><Relationship Type="http://schemas.openxmlformats.org/officeDocument/2006/relationships/image" Target="/word/media/4fedb6a5-5ef2-45d2-8d08-5301824227e3.png" Id="Rc1208a43300e4410" /></Relationships>
</file>