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ea64347286458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SFJCCZA3</w:t>
            </w:r>
            <w:r>
              <w:rPr>
                <w:b/>
              </w:rPr>
              <w:br/>
            </w:r>
            <w:r>
              <w:rPr>
                <w:b/>
              </w:rPr>
              <w:t>Research, prepare and present information from a variety of sources -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b80ef329ba14f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5aad79314f74659" /><Relationship Type="http://schemas.openxmlformats.org/officeDocument/2006/relationships/numbering" Target="/word/numbering.xml" Id="R8a833b3f20ba448f" /><Relationship Type="http://schemas.openxmlformats.org/officeDocument/2006/relationships/settings" Target="/word/settings.xml" Id="Rc126cfa034b2462b" /><Relationship Type="http://schemas.openxmlformats.org/officeDocument/2006/relationships/image" Target="/word/media/2d62d21d-3a95-46d2-b60f-5f79d693cd89.png" Id="Rdb80ef329ba14f55" /></Relationships>
</file>