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5915040cf34b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SFJCPS6.1</w:t>
            </w:r>
            <w:r>
              <w:rPr>
                <w:b/>
              </w:rPr>
              <w:br/>
            </w:r>
            <w:r>
              <w:rPr>
                <w:b/>
              </w:rPr>
              <w:t>Encourage innovation in your area of responsibility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ff2a701336243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30fa1053f794c0f" /><Relationship Type="http://schemas.openxmlformats.org/officeDocument/2006/relationships/numbering" Target="/word/numbering.xml" Id="R05bc286bc32b44bc" /><Relationship Type="http://schemas.openxmlformats.org/officeDocument/2006/relationships/settings" Target="/word/settings.xml" Id="Rf3c2840655f9421c" /><Relationship Type="http://schemas.openxmlformats.org/officeDocument/2006/relationships/image" Target="/word/media/ef957a5e-218c-4dae-9f12-5e8ea4f12534.png" Id="R0ff2a701336243ef" /></Relationships>
</file>