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1ee55e922f4d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SFJPS6.7.8</w:t>
            </w:r>
            <w:r>
              <w:rPr>
                <w:b/>
              </w:rPr>
              <w:br/>
            </w:r>
            <w:r>
              <w:rPr>
                <w:b/>
              </w:rPr>
              <w:t>Carry out post-hearing actions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eefb0e48f040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a77161d5224fe6" /><Relationship Type="http://schemas.openxmlformats.org/officeDocument/2006/relationships/numbering" Target="/word/numbering.xml" Id="R5b945bf6f5514866" /><Relationship Type="http://schemas.openxmlformats.org/officeDocument/2006/relationships/settings" Target="/word/settings.xml" Id="R928b97a60e064936" /><Relationship Type="http://schemas.openxmlformats.org/officeDocument/2006/relationships/image" Target="/word/media/426b4105-95b5-4f0d-9a55-b32805d1ac67.png" Id="R99eefb0e48f04023" /></Relationships>
</file>