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9fd7ad8fe41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FINPFSGTU22</w:t>
            </w:r>
            <w:r>
              <w:rPr>
                <w:b/>
              </w:rPr>
              <w:br/>
            </w:r>
            <w:r>
              <w:rPr>
                <w:b/>
              </w:rPr>
              <w:t>Prepare takaful contract documentation for complex new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13d2b7247842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b16aafc17f4435" /><Relationship Type="http://schemas.openxmlformats.org/officeDocument/2006/relationships/numbering" Target="/word/numbering.xml" Id="R7bcb6fcd00724dc4" /><Relationship Type="http://schemas.openxmlformats.org/officeDocument/2006/relationships/settings" Target="/word/settings.xml" Id="Rc1f7df74c4e24b99" /><Relationship Type="http://schemas.openxmlformats.org/officeDocument/2006/relationships/image" Target="/word/media/e4fd2545-ed6d-400e-86d1-2b920fb7b50e.png" Id="Re813d2b724784233" /></Relationships>
</file>