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b24267b74349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MPQDO14</w:t>
            </w:r>
            <w:r>
              <w:rPr>
                <w:b/>
              </w:rPr>
              <w:br/>
            </w:r>
            <w:r>
              <w:rPr>
                <w:b/>
              </w:rPr>
              <w:t>Drill to drilling specification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73f8bcec9f4cf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31d9891f0694bc1" /><Relationship Type="http://schemas.openxmlformats.org/officeDocument/2006/relationships/numbering" Target="/word/numbering.xml" Id="R294729f83fcf42db" /><Relationship Type="http://schemas.openxmlformats.org/officeDocument/2006/relationships/settings" Target="/word/settings.xml" Id="Re6d034522073418a" /><Relationship Type="http://schemas.openxmlformats.org/officeDocument/2006/relationships/image" Target="/word/media/851186a8-8db9-4340-a0be-d391f2ca26f4.png" Id="R8473f8bcec9f4cf0" /></Relationships>
</file>