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eab9ec9a14e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SFHSS27</w:t>
            </w:r>
            <w:r>
              <w:rPr>
                <w:b/>
              </w:rPr>
              <w:br/>
            </w:r>
            <w:r>
              <w:rPr>
                <w:b/>
              </w:rPr>
              <w:t>Maintain hygiene in food storage, preparation and cooking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13ed87e7c74c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189435a808482a" /><Relationship Type="http://schemas.openxmlformats.org/officeDocument/2006/relationships/numbering" Target="/word/numbering.xml" Id="R86d727dbcdbb4a94" /><Relationship Type="http://schemas.openxmlformats.org/officeDocument/2006/relationships/settings" Target="/word/settings.xml" Id="R0e3e3b3078804b77" /><Relationship Type="http://schemas.openxmlformats.org/officeDocument/2006/relationships/image" Target="/word/media/5051622c-b99d-459f-a056-51a1e53822cf.png" Id="Rc713ed87e7c74c34" /></Relationships>
</file>