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744f5c88f641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SFHPHP45</w:t>
            </w:r>
            <w:r>
              <w:rPr>
                <w:b/>
              </w:rPr>
              <w:br/>
            </w:r>
            <w:r>
              <w:rPr>
                <w:b/>
              </w:rPr>
              <w:t>Lead others in improving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317061c5e14f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f9e4fded8d4ede" /><Relationship Type="http://schemas.openxmlformats.org/officeDocument/2006/relationships/numbering" Target="/word/numbering.xml" Id="R8a1cccb5fbd140ae" /><Relationship Type="http://schemas.openxmlformats.org/officeDocument/2006/relationships/settings" Target="/word/settings.xml" Id="Rd5709bd711ab4e78" /><Relationship Type="http://schemas.openxmlformats.org/officeDocument/2006/relationships/image" Target="/word/media/8305c9bd-6018-42c4-832d-68128935ee4e.png" Id="R6d317061c5e14fee" /></Relationships>
</file>