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001e0a2e4140e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SFHHCS5</w:t>
            </w:r>
            <w:r>
              <w:rPr>
                <w:b/>
              </w:rPr>
              <w:br/>
            </w:r>
            <w:r>
              <w:rPr>
                <w:b/>
              </w:rPr>
              <w:t>Investigate the structure function or performance of an organ or physiological system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ed018303c247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f21ac7c90242a5" /><Relationship Type="http://schemas.openxmlformats.org/officeDocument/2006/relationships/numbering" Target="/word/numbering.xml" Id="Rde1f081ff8354f13" /><Relationship Type="http://schemas.openxmlformats.org/officeDocument/2006/relationships/settings" Target="/word/settings.xml" Id="R06a7c8efc0f64318" /><Relationship Type="http://schemas.openxmlformats.org/officeDocument/2006/relationships/image" Target="/word/media/64c8f016-70c0-4925-ac7a-ce32ddc782c0.png" Id="R89ed018303c24706" /></Relationships>
</file>