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4fb75200944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FINGFA05</w:t>
            </w:r>
            <w:r>
              <w:rPr>
                <w:b/>
              </w:rPr>
              <w:br/>
            </w:r>
            <w:r>
              <w:rPr>
                <w:b/>
              </w:rPr>
              <w:t>Refer the consumer to further financial information or advice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06ea1a21a140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62f6ef9b9e4272" /><Relationship Type="http://schemas.openxmlformats.org/officeDocument/2006/relationships/numbering" Target="/word/numbering.xml" Id="R1c55b784767645d6" /><Relationship Type="http://schemas.openxmlformats.org/officeDocument/2006/relationships/settings" Target="/word/settings.xml" Id="R923fcc626e004fd4" /><Relationship Type="http://schemas.openxmlformats.org/officeDocument/2006/relationships/image" Target="/word/media/ebe67a96-e604-434d-8ad9-acbf2601bd97.png" Id="R2006ea1a21a1401f" /></Relationships>
</file>