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8c0b1fd154a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SFHDiabTT03</w:t>
            </w:r>
            <w:r>
              <w:rPr>
                <w:b/>
              </w:rPr>
              <w:br/>
            </w:r>
            <w:r>
              <w:rPr>
                <w:b/>
              </w:rPr>
              <w:t>Inform individuals of a diagnosis of Type 1 diabetes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a01615b62747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a44e465a59490f" /><Relationship Type="http://schemas.openxmlformats.org/officeDocument/2006/relationships/numbering" Target="/word/numbering.xml" Id="R3fa1b85c1f754080" /><Relationship Type="http://schemas.openxmlformats.org/officeDocument/2006/relationships/settings" Target="/word/settings.xml" Id="R3f3a63c1675742d9" /><Relationship Type="http://schemas.openxmlformats.org/officeDocument/2006/relationships/image" Target="/word/media/91c798e3-7b7f-456c-ab16-6d3f64b2dd54.png" Id="R94a01615b62747aa" /></Relationships>
</file>