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f927026f20c4b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GQAMP995</w:t>
            </w:r>
            <w:r>
              <w:rPr>
                <w:b/>
              </w:rPr>
              <w:br/>
            </w:r>
            <w:r>
              <w:rPr>
                <w:b/>
              </w:rPr>
              <w:t xml:space="preserve">Set up and run machinery within the print industry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7bbc7fc6554411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The aim of this standard is to provide the learner with the knowledge and skills to be able to set up and run printing machinery specific to the processes they have access to. It is intended for entrants into the industry who will operate single or dual colour (including perfecting) printing presses.</w:t>
      </w:r>
    </w:p>
    <w:p>
      <w:pPr/>
      <w:r>
        <w:rPr>
          <w:lang w:val="en-GB"/>
        </w:rPr>
        <w:t>The processes pertinent to this standard are:</w:t>
      </w:r>
    </w:p>
    <w:p>
      <w:pPr>
        <w:numPr>
          <w:ilvl w:val="0"/>
          <w:numId w:val="1"/>
        </w:numPr>
      </w:pPr>
      <w:r>
        <w:t>Lithography</w:t>
      </w:r>
    </w:p>
    <w:p>
      <w:pPr>
        <w:numPr>
          <w:ilvl w:val="0"/>
          <w:numId w:val="1"/>
        </w:numPr>
      </w:pPr>
      <w:r>
        <w:t>Flexography</w:t>
      </w:r>
    </w:p>
    <w:p>
      <w:pPr>
        <w:numPr>
          <w:ilvl w:val="0"/>
          <w:numId w:val="1"/>
        </w:numPr>
      </w:pPr>
      <w:r>
        <w:t>Gravure</w:t>
      </w:r>
    </w:p>
    <w:p>
      <w:pPr>
        <w:numPr>
          <w:ilvl w:val="0"/>
          <w:numId w:val="1"/>
        </w:numPr>
      </w:pPr>
      <w:r>
        <w:t>Die Stamping</w:t>
      </w:r>
    </w:p>
    <w:p>
      <w:pPr>
        <w:numPr>
          <w:ilvl w:val="0"/>
          <w:numId w:val="1"/>
        </w:numPr>
      </w:pPr>
      <w:r>
        <w:t>Screen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Set up printing machinery</w:t>
      </w:r>
    </w:p>
    <w:p>
      <w:pPr>
        <w:numPr>
          <w:ilvl w:val="0"/>
          <w:numId w:val="2"/>
        </w:numPr>
      </w:pPr>
      <w:r>
        <w:t>comply with health and safety requirements and procedures at all times</w:t>
      </w:r>
    </w:p>
    <w:p>
      <w:pPr>
        <w:numPr>
          <w:ilvl w:val="0"/>
          <w:numId w:val="2"/>
        </w:numPr>
      </w:pPr>
      <w:r>
        <w:t>obtain specifications and requirements of the items to be produced following standard operating procedures</w:t>
      </w:r>
    </w:p>
    <w:p>
      <w:pPr>
        <w:numPr>
          <w:ilvl w:val="0"/>
          <w:numId w:val="2"/>
        </w:numPr>
      </w:pPr>
      <w:r>
        <w:t>obtain equipment and materials required to carry out the job following standard operating procedures</w:t>
      </w:r>
    </w:p>
    <w:p>
      <w:pPr>
        <w:numPr>
          <w:ilvl w:val="0"/>
          <w:numId w:val="2"/>
        </w:numPr>
      </w:pPr>
      <w:r>
        <w:t>check equipment is set up and in good working order following standard operating procedures and any manufacturer's instructions</w:t>
      </w:r>
    </w:p>
    <w:p>
      <w:pPr>
        <w:numPr>
          <w:ilvl w:val="0"/>
          <w:numId w:val="2"/>
        </w:numPr>
      </w:pPr>
      <w:r>
        <w:t>check all materials required are to specification and free from faults</w:t>
      </w:r>
    </w:p>
    <w:p>
      <w:pPr>
        <w:numPr>
          <w:ilvl w:val="0"/>
          <w:numId w:val="2"/>
        </w:numPr>
      </w:pPr>
      <w:r>
        <w:t>fit and position image carriers following standard operating procedures</w:t>
      </w:r>
    </w:p>
    <w:p>
      <w:pPr>
        <w:numPr>
          <w:ilvl w:val="0"/>
          <w:numId w:val="2"/>
        </w:numPr>
      </w:pPr>
      <w:r>
        <w:t>set substrate transport systems to run following standard operating procedures</w:t>
      </w:r>
    </w:p>
    <w:p>
      <w:pPr>
        <w:numPr>
          <w:ilvl w:val="0"/>
          <w:numId w:val="2"/>
        </w:numPr>
      </w:pPr>
      <w:r>
        <w:t>run substrate transport systems to check that the substrate feeds at production speeds following standard operating procedures</w:t>
      </w:r>
    </w:p>
    <w:p>
      <w:pPr>
        <w:numPr>
          <w:ilvl w:val="0"/>
          <w:numId w:val="2"/>
        </w:numPr>
      </w:pPr>
      <w:r>
        <w:t>set inking systems following standard operating procedures</w:t>
      </w:r>
    </w:p>
    <w:p>
      <w:pPr>
        <w:numPr>
          <w:ilvl w:val="0"/>
          <w:numId w:val="2"/>
        </w:numPr>
      </w:pPr>
      <w:r>
        <w:t>identify and correct print faults following standard operating procedures</w:t>
      </w:r>
    </w:p>
    <w:p>
      <w:pPr>
        <w:numPr>
          <w:ilvl w:val="0"/>
          <w:numId w:val="2"/>
        </w:numPr>
      </w:pPr>
      <w:r>
        <w:t>produce "pass sheets" to company standards</w:t>
      </w:r>
    </w:p>
    <w:p>
      <w:pPr>
        <w:numPr>
          <w:ilvl w:val="0"/>
          <w:numId w:val="2"/>
        </w:numPr>
      </w:pPr>
      <w:r>
        <w:t>get "pass sheet" approved following standard operating procedures**</w:t>
      </w:r>
    </w:p>
    <w:p>
      <w:pPr/>
      <w:r>
        <w:rPr>
          <w:lang w:val="en-GB"/>
        </w:rPr>
        <w:br/>
      </w:r>
    </w:p>
    <w:p>
      <w:pPr/>
      <w:r>
        <w:rPr>
          <w:lang w:val="en-GB"/>
        </w:rPr>
        <w:t>Run printing machinery</w:t>
      </w:r>
    </w:p>
    <w:p>
      <w:pPr/>
      <w:r>
        <w:rPr>
          <w:lang w:val="en-GB"/>
        </w:rPr>
        <w:t>**</w:t>
      </w:r>
    </w:p>
    <w:p>
      <w:pPr/>
      <w:r>
        <w:rPr>
          <w:lang w:val="en-GB"/>
        </w:rPr>
        <w:br/>
      </w:r>
    </w:p>
    <w:p>
      <w:pPr/>
      <w:r>
        <w:rPr>
          <w:lang w:val="en-GB"/>
        </w:rPr>
        <w:t xml:space="preserve"> 13. keep up supply of substrates, inks and fountain solutions/solvents throughout runs </w:t>
      </w:r>
    </w:p>
    <w:p>
      <w:pPr/>
      <w:r>
        <w:rPr>
          <w:lang w:val="en-GB"/>
        </w:rPr>
        <w:br/>
      </w:r>
    </w:p>
    <w:p>
      <w:pPr/>
      <w:r>
        <w:rPr>
          <w:lang w:val="en-GB"/>
        </w:rPr>
        <w:t xml:space="preserve"> 14. run presses following standard operating procedures</w:t>
      </w:r>
    </w:p>
    <w:p>
      <w:pPr/>
      <w:r>
        <w:rPr>
          <w:lang w:val="en-GB"/>
        </w:rPr>
        <w:br/>
      </w:r>
    </w:p>
    <w:p>
      <w:pPr/>
      <w:r>
        <w:rPr>
          <w:lang w:val="en-GB"/>
        </w:rPr>
        <w:t xml:space="preserve"> 15. check quality standards are met following standard operating procedures</w:t>
      </w:r>
    </w:p>
    <w:p>
      <w:pPr/>
      <w:r>
        <w:rPr>
          <w:lang w:val="en-GB"/>
        </w:rPr>
        <w:br/>
      </w:r>
    </w:p>
    <w:p>
      <w:pPr/>
      <w:r>
        <w:rPr>
          <w:lang w:val="en-GB"/>
        </w:rPr>
        <w:t xml:space="preserve"> 16. identify and correct print faults that affect the quality of images </w:t>
      </w:r>
    </w:p>
    <w:p>
      <w:pPr/>
      <w:r>
        <w:rPr>
          <w:lang w:val="en-GB"/>
        </w:rPr>
        <w:br/>
      </w:r>
    </w:p>
    <w:p>
      <w:pPr/>
      <w:r>
        <w:rPr>
          <w:lang w:val="en-GB"/>
        </w:rPr>
        <w:t xml:space="preserve"> 17. identify and correct mechanical faults that it is your job to rectify </w:t>
      </w:r>
    </w:p>
    <w:p>
      <w:pPr/>
      <w:r>
        <w:rPr>
          <w:lang w:val="en-GB"/>
        </w:rPr>
        <w:br/>
      </w:r>
    </w:p>
    <w:p>
      <w:pPr/>
      <w:r>
        <w:rPr>
          <w:lang w:val="en-GB"/>
        </w:rPr>
        <w:t xml:space="preserve"> 18. report faults which are not your job to correct or are not corrected by the action you take </w:t>
      </w:r>
    </w:p>
    <w:p>
      <w:pPr/>
      <w:r>
        <w:rPr>
          <w:lang w:val="en-GB"/>
        </w:rPr>
        <w:br/>
      </w:r>
    </w:p>
    <w:p>
      <w:pPr/>
      <w:r>
        <w:rPr>
          <w:lang w:val="en-GB"/>
        </w:rPr>
        <w:t xml:space="preserve"> 19. report any shortfalls in production following standard operating procedures</w:t>
      </w:r>
    </w:p>
    <w:p>
      <w:pPr/>
      <w:r>
        <w:rPr>
          <w:lang w:val="en-GB"/>
        </w:rPr>
        <w:br/>
      </w:r>
    </w:p>
    <w:p>
      <w:pPr/>
      <w:r>
        <w:rPr>
          <w:lang w:val="en-GB"/>
        </w:rPr>
        <w:t xml:space="preserve"> 20. remove waste following standard operating procedures</w:t>
      </w:r>
    </w:p>
    <w:p>
      <w:pPr/>
      <w:r>
        <w:rPr>
          <w:lang w:val="en-GB"/>
        </w:rPr>
        <w:br/>
      </w:r>
    </w:p>
    <w:p>
      <w:pPr/>
      <w:r>
        <w:rPr>
          <w:lang w:val="en-GB"/>
        </w:rPr>
        <w:t xml:space="preserve"> 21. stack work following standard operating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Set up printing machinery</w:t>
      </w:r>
    </w:p>
    <w:p>
      <w:pPr>
        <w:numPr>
          <w:ilvl w:val="0"/>
          <w:numId w:val="3"/>
        </w:numPr>
      </w:pPr>
      <w:r>
        <w:t>details needed for work</w:t>
      </w:r>
    </w:p>
    <w:p>
      <w:pPr>
        <w:numPr>
          <w:ilvl w:val="0"/>
          <w:numId w:val="3"/>
        </w:numPr>
      </w:pPr>
      <w:r>
        <w:t>the principles of the printing process</w:t>
      </w:r>
    </w:p>
    <w:p>
      <w:pPr>
        <w:numPr>
          <w:ilvl w:val="0"/>
          <w:numId w:val="3"/>
        </w:numPr>
      </w:pPr>
      <w:r>
        <w:t>how to set up the substrate transport and fit image carriers</w:t>
      </w:r>
    </w:p>
    <w:p>
      <w:pPr>
        <w:numPr>
          <w:ilvl w:val="0"/>
          <w:numId w:val="3"/>
        </w:numPr>
      </w:pPr>
      <w:r>
        <w:t>image carriers used</w:t>
      </w:r>
    </w:p>
    <w:p>
      <w:pPr>
        <w:numPr>
          <w:ilvl w:val="0"/>
          <w:numId w:val="3"/>
        </w:numPr>
      </w:pPr>
      <w:r>
        <w:t>inks and consumables used</w:t>
      </w:r>
    </w:p>
    <w:p>
      <w:pPr>
        <w:numPr>
          <w:ilvl w:val="0"/>
          <w:numId w:val="3"/>
        </w:numPr>
      </w:pPr>
      <w:r>
        <w:t>commonly occurring faults with substrate transports, image carriers and inks/coatings, what causes them and how to prevent them</w:t>
      </w:r>
    </w:p>
    <w:p>
      <w:pPr>
        <w:numPr>
          <w:ilvl w:val="0"/>
          <w:numId w:val="3"/>
        </w:numPr>
      </w:pPr>
      <w:r>
        <w:t>procedure to get "pass sheets" approved</w:t>
      </w:r>
    </w:p>
    <w:p>
      <w:pPr>
        <w:numPr>
          <w:ilvl w:val="0"/>
          <w:numId w:val="3"/>
        </w:numPr>
      </w:pPr>
      <w:r>
        <w:t>how to shutdown machinery in an emergency situation</w:t>
      </w:r>
    </w:p>
    <w:p>
      <w:pPr>
        <w:numPr>
          <w:ilvl w:val="0"/>
          <w:numId w:val="3"/>
        </w:numPr>
      </w:pPr>
      <w:r>
        <w:t>reporting procedures and sources of advice**</w:t>
      </w:r>
    </w:p>
    <w:p>
      <w:pPr/>
      <w:r>
        <w:rPr>
          <w:lang w:val="en-GB"/>
        </w:rPr>
        <w:br/>
      </w:r>
    </w:p>
    <w:p>
      <w:pPr/>
      <w:r>
        <w:rPr>
          <w:lang w:val="en-GB"/>
        </w:rPr>
        <w:t>Run printing machinery</w:t>
      </w:r>
    </w:p>
    <w:p>
      <w:pPr/>
      <w:r>
        <w:rPr>
          <w:lang w:val="en-GB"/>
        </w:rPr>
        <w:t>**</w:t>
      </w:r>
    </w:p>
    <w:p>
      <w:pPr/>
      <w:r>
        <w:rPr>
          <w:lang w:val="en-GB"/>
        </w:rPr>
        <w:br/>
      </w:r>
    </w:p>
    <w:p>
      <w:pPr/>
      <w:r>
        <w:rPr>
          <w:lang w:val="en-GB"/>
        </w:rPr>
        <w:t xml:space="preserve"> 10. how to run machinery safely </w:t>
      </w:r>
    </w:p>
    <w:p>
      <w:pPr/>
      <w:r>
        <w:rPr>
          <w:lang w:val="en-GB"/>
        </w:rPr>
        <w:br/>
      </w:r>
    </w:p>
    <w:p>
      <w:pPr/>
      <w:r>
        <w:rPr>
          <w:lang w:val="en-GB"/>
        </w:rPr>
        <w:t xml:space="preserve"> 11. when and what to monitor to keep to check quality of product</w:t>
      </w:r>
    </w:p>
    <w:p>
      <w:pPr/>
      <w:r>
        <w:rPr>
          <w:lang w:val="en-GB"/>
        </w:rPr>
        <w:br/>
      </w:r>
    </w:p>
    <w:p>
      <w:pPr/>
      <w:r>
        <w:rPr>
          <w:lang w:val="en-GB"/>
        </w:rPr>
        <w:t xml:space="preserve"> 12. where and who to get assistance from for faults you cannot remedy</w:t>
      </w:r>
    </w:p>
    <w:p>
      <w:pPr/>
      <w:r>
        <w:rPr>
          <w:lang w:val="en-GB"/>
        </w:rPr>
        <w:br/>
      </w:r>
    </w:p>
    <w:p>
      <w:pPr/>
      <w:r>
        <w:rPr>
          <w:lang w:val="en-GB"/>
        </w:rPr>
        <w:t xml:space="preserve"> 13. how to make adjustments to the settings to meet the job specifications</w:t>
      </w:r>
    </w:p>
    <w:p>
      <w:pPr/>
      <w:r>
        <w:rPr>
          <w:lang w:val="en-GB"/>
        </w:rPr>
        <w:br/>
      </w:r>
    </w:p>
    <w:p>
      <w:pPr/>
      <w:r>
        <w:rPr>
          <w:lang w:val="en-GB"/>
        </w:rPr>
        <w:t xml:space="preserve"> 14. effects any adjustments have to the print quality</w:t>
      </w:r>
    </w:p>
    <w:p>
      <w:pPr/>
      <w:r>
        <w:rPr>
          <w:lang w:val="en-GB"/>
        </w:rPr>
        <w:br/>
      </w:r>
    </w:p>
    <w:p>
      <w:pPr/>
      <w:r>
        <w:rPr>
          <w:lang w:val="en-GB"/>
        </w:rPr>
        <w:t xml:space="preserve"> 15. company quality procedures</w:t>
      </w:r>
    </w:p>
    <w:p>
      <w:pPr/>
      <w:r>
        <w:rPr>
          <w:lang w:val="en-GB"/>
        </w:rPr>
        <w:br/>
      </w:r>
    </w:p>
    <w:p>
      <w:pPr/>
      <w:r>
        <w:rPr>
          <w:lang w:val="en-GB"/>
        </w:rPr>
        <w:t xml:space="preserve"> 16. how to shutdown machine in both operational and emergency situations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GQAMP995</w:t>
      </w:r>
      <w:r>
        <w:rPr>
          <w:lang w:val="en-GB"/>
        </w:rPr>
        <w:br/>
      </w:r>
    </w:p>
    <w:p>
      <w:pPr/>
      <w:r>
        <w:rPr>
          <w:lang w:val="en-GB"/>
          <w:b/>
        </w:rPr>
        <w:t>Relevant Occupations</w:t>
      </w:r>
    </w:p>
    <w:p>
      <w:pPr/>
      <w:r>
        <w:rPr>
          <w:lang w:val="en-GB"/>
        </w:rPr>
        <w:t>Printing Machine Minders and Assistants, Printing Trades</w:t>
      </w:r>
      <w:r>
        <w:rPr>
          <w:lang w:val="en-GB"/>
        </w:rPr>
        <w:br/>
      </w:r>
    </w:p>
    <w:p>
      <w:pPr/>
      <w:r>
        <w:rPr>
          <w:lang w:val="en-GB"/>
          <w:b/>
        </w:rPr>
        <w:t>Suite</w:t>
      </w:r>
    </w:p>
    <w:p>
      <w:pPr/>
      <w:r>
        <w:rPr>
          <w:lang w:val="en-GB"/>
        </w:rPr>
        <w:t>Machine Printing</w:t>
      </w:r>
      <w:r>
        <w:rPr>
          <w:lang w:val="en-GB"/>
        </w:rPr>
        <w:br/>
      </w:r>
    </w:p>
    <w:p>
      <w:pPr/>
      <w:r>
        <w:rPr>
          <w:lang w:val="en-GB"/>
          <w:b/>
        </w:rPr>
        <w:t>Keywords</w:t>
      </w:r>
    </w:p>
    <w:p>
      <w:pPr/>
      <w:r>
        <w:rPr>
          <w:lang w:val="en-GB"/>
        </w:rPr>
        <w:t>machines; printing; lithographic; equipment; flexographic; operate; maintain; inks; coatings;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A160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C7578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1C20C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e79bb04c3b4bc5" /><Relationship Type="http://schemas.openxmlformats.org/officeDocument/2006/relationships/numbering" Target="/word/numbering.xml" Id="R6d9e07eae9da4ad2" /><Relationship Type="http://schemas.openxmlformats.org/officeDocument/2006/relationships/settings" Target="/word/settings.xml" Id="Rf4b3047705734715" /><Relationship Type="http://schemas.openxmlformats.org/officeDocument/2006/relationships/image" Target="/word/media/ff669cdc-21e8-4e29-80b2-87eebbc89daa.png" Id="R17bbc7fc6554411b" /></Relationships>
</file>