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7551d45ce4c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SFHRT17</w:t>
            </w:r>
            <w:r>
              <w:rPr>
                <w:b/>
              </w:rPr>
              <w:br/>
            </w:r>
            <w:r>
              <w:rPr>
                <w:b/>
              </w:rPr>
              <w:t>Carry out non-routine finishing of custom made devices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7234be35bf4a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64e36670ec46fe" /><Relationship Type="http://schemas.openxmlformats.org/officeDocument/2006/relationships/numbering" Target="/word/numbering.xml" Id="Rcd968699550b4c66" /><Relationship Type="http://schemas.openxmlformats.org/officeDocument/2006/relationships/settings" Target="/word/settings.xml" Id="R65ad3bbd287940ab" /><Relationship Type="http://schemas.openxmlformats.org/officeDocument/2006/relationships/image" Target="/word/media/a7af2877-d2a6-42d3-a6d2-198be1c64b65.png" Id="Rd27234be35bf4a12" /></Relationships>
</file>