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feb5e3b0f4f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SCDLDSS310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Provide and maintain information materials for use in the service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0a5fdfcdab4b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d9caf0a9b94070" /><Relationship Type="http://schemas.openxmlformats.org/officeDocument/2006/relationships/numbering" Target="/word/numbering.xml" Id="Ra65e390668df47d3" /><Relationship Type="http://schemas.openxmlformats.org/officeDocument/2006/relationships/settings" Target="/word/settings.xml" Id="R62d609ef5ecd4242" /><Relationship Type="http://schemas.openxmlformats.org/officeDocument/2006/relationships/image" Target="/word/media/f7a0ddb8-3450-4bf1-9844-eed01b694336.png" Id="R350a5fdfcdab4b8b" /></Relationships>
</file>