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64907089fe440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CFAMBCC3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Support the client in measuring and evaluating performance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5173e96e4ab41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c1929e5f0df4fe4" /><Relationship Type="http://schemas.openxmlformats.org/officeDocument/2006/relationships/numbering" Target="/word/numbering.xml" Id="R10271dfe533b4281" /><Relationship Type="http://schemas.openxmlformats.org/officeDocument/2006/relationships/settings" Target="/word/settings.xml" Id="Rb9a94ff424bd4fde" /><Relationship Type="http://schemas.openxmlformats.org/officeDocument/2006/relationships/image" Target="/word/media/4ba535db-5e8e-4097-8786-1a0e5ad42161.png" Id="R65173e96e4ab4155" /></Relationships>
</file>